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line="240" w:lineRule="auto"/>
        <w:ind w:left="566.9291338582675" w:right="100.8661417322844" w:hanging="141.73228346456668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widowControl w:val="0"/>
        <w:spacing w:before="2" w:line="240" w:lineRule="auto"/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widowControl w:val="0"/>
        <w:spacing w:after="0" w:before="94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widowControl w:val="0"/>
        <w:spacing w:after="0" w:before="94" w:line="360" w:lineRule="auto"/>
        <w:jc w:val="center"/>
        <w:rPr>
          <w:b w:val="1"/>
          <w:sz w:val="20"/>
          <w:szCs w:val="20"/>
        </w:rPr>
      </w:pPr>
      <w:bookmarkStart w:colFirst="0" w:colLast="0" w:name="_26eanb7pemt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DISCIPLINAS DO CURSO DE FORMAÇÃO CONTINUADA EM EDUCAÇÃO EM DIREITOS HUMANOS E SUAS RESPECTIVAS EMENTAS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Educação em Direitos Humanos: Conceituação, História e Política Pública (15h)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EMENTA: </w:t>
      </w:r>
      <w:r w:rsidDel="00000000" w:rsidR="00000000" w:rsidRPr="00000000">
        <w:rPr>
          <w:rtl w:val="0"/>
        </w:rPr>
        <w:t xml:space="preserve"> A Educação em Direitos Humanos nos instrumentos de Proteção dos Direitos Humanos. A Década da Educação em Direitos Humanos. Programa Mundial de Educação em Direitos Humanos. Educação em Direitos Humanos na Política Nacional de Direitos Humanos e de Educação. Plano Nacional de Educação em Direitos Humanos. Comitês Nacional e Estaduais de Educação em Direitos Humanos. As Diretrizes Nacionais para Educação em Direitos Humanos: História, Princípios e Estratégias de Ações. Espera-se uma abordagem interseccional.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Escola: proteção e defesa dos direitos das crianças e adolescentes (15h)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b w:val="1"/>
          <w:rtl w:val="0"/>
        </w:rPr>
        <w:t xml:space="preserve">EMENTA</w:t>
      </w:r>
      <w:r w:rsidDel="00000000" w:rsidR="00000000" w:rsidRPr="00000000">
        <w:rPr>
          <w:rtl w:val="0"/>
        </w:rPr>
        <w:t xml:space="preserve">:  A proteção internacional e nacional dos Direitos de Criança e Adolescentes. A sociabilidade e a formação do cidadão desde o processo de escolarização. O ECA e a proteção dos direitos de criança e adolescentes no contexto escolar e comunitário. As violações aos direitos de crianças e adolescentes no Brasil pós-Pandemia. Os conselhos de Direitos e Defesa de Crianças e Adolescentes e o Sistema de Garantia de Direitos e Redes Sociais de Proteção dos Direitos de Criança e Adolescente. O Plano Decenal dos Direitos de Crianças e Adolescentes. A Lei no 11.525/2007 que introduz os direitos da criança e do adolescente no Ensino Fundamental.  Espera-se uma abordagem interseccional.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Violência nas Escolas e Mediação de Conflitos (15h)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b w:val="1"/>
          <w:rtl w:val="0"/>
        </w:rPr>
        <w:t xml:space="preserve">EMENTA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Concepção e Prevenção da Violência pelo Relatório Mundial da Violência e Saúde. As expressões da violência voltada para crianças e adolescentes e a discriminação na esfera do ensino e na sociedade: cultura, gênero, raça e etnia. O fenômeno do bullying no espaço escolar: diferentes perspectivas e ações preventivas. O discurso de ódio presente na contemporaneidade. Ataque e violência às escolas. Experiências em escolas de prevenção e enfrentamento à violência com escolas e comunidades. Relação da violência com paz e mediação de conflitos.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Direitos Humanos e Diversidade na escola: gênero, raça e classe (15h)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EMENTA: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Igualdade, diferença e diversidade: elementos referenciais de uma prática docente em Direitos Humanos. Respeito e valorização das diferenças e combate ao preconceito e à discriminação: direitos das pessoas em situação de rua, direitos dos idosos, direitos das pessoas com deficiência, direitos dos imigrantes, refugiados e apátridas. Aprofundar a discussão em torno das questões de raça/etnia, classe, relações de gênero e direitos das pessoas LGBTQIA. Escola, participação e emancipação social: Escola como tempo e espaço de realização de Direitos Humanos e de promoção e valorização da diversidade.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Direitos Humanos e Diversidade na escola: educação inclusiva (15h)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b w:val="1"/>
          <w:rtl w:val="0"/>
        </w:rPr>
        <w:t xml:space="preserve">EMENTA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Fundamentos do ensino inclusivo. Marcos teóricos e Legais. Lei Brasileira de Inclusão da Pessoa com Deficiência. Política Nacional de Educação Especial na Perspectiva da Educação Inclusiva. Acessibilidade, e Desenho Universal como ferramenta de inclusão. As barreiras atitudinais. A necessidade do estabelecimento das redes de apoio, trabalho interdisciplinar e integrado e aprendizagem cooperativa.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6. Educação Ambiental e Direitos Humanos (15h)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EMENTA</w:t>
      </w:r>
      <w:r w:rsidDel="00000000" w:rsidR="00000000" w:rsidRPr="00000000">
        <w:rPr>
          <w:rtl w:val="0"/>
        </w:rPr>
        <w:t xml:space="preserve">: Contextualização histórica e evolução das políticas ambientais e de direitos humanos. Impactos ambientais sobre os direitos humanos: acesso à água, alimentação, saúde, moradia. Racismo Ambiental e luta por justiça ambiental. Vulnerabilidade de grupos específicos: povos indígenas, comunidades tradicionais, crianças, mulheres, entre outros. Abordagens pedagógicas para a conscientização ambiental e a promoção dos direitos humanos. Análise crítica de questões emergentes, como mudanças climáticas, desmatamento, poluição, migrações ambientais, entre outros. Exploração de novas abordagens e soluções para a promoção da justiça ambiental e dos direitos humanos.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Projeto de Ação Educacional em Educação em Direitos Humanos (30h)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b w:val="1"/>
          <w:rtl w:val="0"/>
        </w:rPr>
        <w:t xml:space="preserve">EMENTA:</w:t>
      </w:r>
      <w:r w:rsidDel="00000000" w:rsidR="00000000" w:rsidRPr="00000000">
        <w:rPr>
          <w:rtl w:val="0"/>
        </w:rPr>
        <w:t xml:space="preserve"> Apresentação de Ferramentas para  Elaboração de </w:t>
      </w:r>
      <w:r w:rsidDel="00000000" w:rsidR="00000000" w:rsidRPr="00000000">
        <w:rPr>
          <w:rtl w:val="0"/>
        </w:rPr>
        <w:t xml:space="preserve">Projeto de Ação Educacional em Educação em Direitos Humanos, a ser desenvolvido na escola de educação básica, de forma a refletir: A prática pedagógica em Direitos Humanos na Escola. Mediação pedagógica na prática docente em e para os Direitos Humanos: igualdade, diferença e diversidade.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